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B15299" w:rsidRPr="00B15299" w:rsidRDefault="00053AA5" w:rsidP="002D6DC1">
      <w:pPr>
        <w:rPr>
          <w:rFonts w:ascii="Helvetica 55 Roman" w:hAnsi="Helvetica 55 Roman" w:cs="Helvetica 55 Roman"/>
          <w:sz w:val="24"/>
          <w:szCs w:val="24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r w:rsidR="00172B9F">
        <w:rPr>
          <w:sz w:val="28"/>
          <w:szCs w:val="28"/>
        </w:rPr>
        <w:t xml:space="preserve"> Tonijnmeel</w:t>
      </w:r>
    </w:p>
    <w:p w:rsidR="00B15299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  <w:bookmarkStart w:id="0" w:name="_GoBack"/>
      <w:bookmarkEnd w:id="0"/>
    </w:p>
    <w:p w:rsidR="00172B9F" w:rsidRPr="00172B9F" w:rsidRDefault="00172B9F" w:rsidP="00172B9F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24"/>
          <w:szCs w:val="24"/>
        </w:rPr>
      </w:pPr>
    </w:p>
    <w:p w:rsidR="00172B9F" w:rsidRPr="00172B9F" w:rsidRDefault="00172B9F" w:rsidP="00172B9F">
      <w:pPr>
        <w:autoSpaceDE w:val="0"/>
        <w:autoSpaceDN w:val="0"/>
        <w:adjustRightInd w:val="0"/>
        <w:spacing w:after="0" w:line="241" w:lineRule="atLeast"/>
        <w:ind w:left="20" w:right="20"/>
        <w:rPr>
          <w:rFonts w:ascii="RotisSansSerif" w:hAnsi="RotisSansSerif" w:cs="RotisSansSerif"/>
          <w:color w:val="000000"/>
          <w:sz w:val="23"/>
          <w:szCs w:val="23"/>
        </w:rPr>
      </w:pPr>
      <w:r w:rsidRPr="00172B9F">
        <w:rPr>
          <w:rFonts w:ascii="RotisSansSerif" w:hAnsi="RotisSansSerif"/>
          <w:sz w:val="24"/>
          <w:szCs w:val="24"/>
        </w:rPr>
        <w:t xml:space="preserve"> </w:t>
      </w:r>
      <w:proofErr w:type="spellStart"/>
      <w:r w:rsidRPr="00172B9F">
        <w:rPr>
          <w:rFonts w:ascii="RotisSansSerif" w:hAnsi="RotisSansSerif" w:cs="RotisSansSerif"/>
          <w:b/>
          <w:bCs/>
          <w:color w:val="000000"/>
          <w:sz w:val="23"/>
          <w:szCs w:val="23"/>
        </w:rPr>
        <w:t>Inhaltsstoffe</w:t>
      </w:r>
      <w:proofErr w:type="spellEnd"/>
      <w:r w:rsidRPr="00172B9F">
        <w:rPr>
          <w:rFonts w:ascii="RotisSansSerif" w:hAnsi="RotisSansSerif" w:cs="RotisSansSerif"/>
          <w:b/>
          <w:bCs/>
          <w:color w:val="000000"/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617"/>
        <w:gridCol w:w="1617"/>
      </w:tblGrid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Protein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62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Fett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9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Asche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22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Wasser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max. 12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Verdaulichkeit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ca. 95-96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Salzsäureunlösliche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Asche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617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2,2 </w:t>
            </w:r>
          </w:p>
        </w:tc>
      </w:tr>
    </w:tbl>
    <w:p w:rsidR="002D6DC1" w:rsidRDefault="002D6DC1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172B9F" w:rsidRPr="00172B9F" w:rsidRDefault="00172B9F" w:rsidP="00172B9F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24"/>
          <w:szCs w:val="24"/>
        </w:rPr>
      </w:pPr>
    </w:p>
    <w:p w:rsidR="00172B9F" w:rsidRPr="00172B9F" w:rsidRDefault="00172B9F" w:rsidP="00172B9F">
      <w:pPr>
        <w:autoSpaceDE w:val="0"/>
        <w:autoSpaceDN w:val="0"/>
        <w:adjustRightInd w:val="0"/>
        <w:spacing w:after="0" w:line="241" w:lineRule="atLeast"/>
        <w:ind w:left="20" w:right="20"/>
        <w:rPr>
          <w:rFonts w:ascii="RotisSansSerif" w:hAnsi="RotisSansSerif" w:cs="RotisSansSerif"/>
          <w:color w:val="000000"/>
          <w:sz w:val="23"/>
          <w:szCs w:val="23"/>
        </w:rPr>
      </w:pPr>
      <w:r w:rsidRPr="00172B9F">
        <w:rPr>
          <w:rFonts w:ascii="RotisSansSerif" w:hAnsi="RotisSansSerif"/>
          <w:sz w:val="24"/>
          <w:szCs w:val="24"/>
        </w:rPr>
        <w:t xml:space="preserve"> </w:t>
      </w:r>
      <w:proofErr w:type="spellStart"/>
      <w:r w:rsidRPr="00172B9F">
        <w:rPr>
          <w:rFonts w:ascii="RotisSansSerif" w:hAnsi="RotisSansSerif" w:cs="RotisSansSerif"/>
          <w:b/>
          <w:bCs/>
          <w:color w:val="000000"/>
          <w:sz w:val="23"/>
          <w:szCs w:val="23"/>
        </w:rPr>
        <w:t>Aminosäuren</w:t>
      </w:r>
      <w:proofErr w:type="spellEnd"/>
      <w:r w:rsidRPr="00172B9F">
        <w:rPr>
          <w:rFonts w:ascii="RotisSansSerif" w:hAnsi="RotisSansSerif" w:cs="RotisSansSerif"/>
          <w:b/>
          <w:bCs/>
          <w:color w:val="000000"/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213"/>
        <w:gridCol w:w="1212"/>
        <w:gridCol w:w="1213"/>
      </w:tblGrid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425" w:type="dxa"/>
            <w:gridSpan w:val="2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Min. </w:t>
            </w:r>
          </w:p>
        </w:tc>
        <w:tc>
          <w:tcPr>
            <w:tcW w:w="2425" w:type="dxa"/>
            <w:gridSpan w:val="2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Max. </w:t>
            </w:r>
          </w:p>
        </w:tc>
      </w:tr>
      <w:tr w:rsidR="00172B9F" w:rsidRPr="00172B9F" w:rsidT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Lysin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2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4,4 </w:t>
            </w:r>
          </w:p>
        </w:tc>
        <w:tc>
          <w:tcPr>
            <w:tcW w:w="1213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5,2 </w:t>
            </w:r>
          </w:p>
        </w:tc>
      </w:tr>
      <w:tr w:rsidR="00172B9F" w:rsidRPr="00172B9F" w:rsidT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Methionin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2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1213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1,4 </w:t>
            </w:r>
          </w:p>
        </w:tc>
      </w:tr>
      <w:tr w:rsidR="00172B9F" w:rsidRPr="00172B9F" w:rsidT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Cystin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2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0,25 </w:t>
            </w:r>
          </w:p>
        </w:tc>
        <w:tc>
          <w:tcPr>
            <w:tcW w:w="1213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0,4 </w:t>
            </w:r>
          </w:p>
        </w:tc>
      </w:tr>
      <w:tr w:rsidR="00172B9F" w:rsidRPr="00172B9F" w:rsidT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Threonin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2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2,3 </w:t>
            </w:r>
          </w:p>
        </w:tc>
        <w:tc>
          <w:tcPr>
            <w:tcW w:w="1213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2,9 </w:t>
            </w:r>
          </w:p>
        </w:tc>
      </w:tr>
    </w:tbl>
    <w:p w:rsidR="00172B9F" w:rsidRPr="00172B9F" w:rsidRDefault="00172B9F" w:rsidP="00172B9F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24"/>
          <w:szCs w:val="24"/>
        </w:rPr>
      </w:pPr>
    </w:p>
    <w:p w:rsidR="00172B9F" w:rsidRPr="00172B9F" w:rsidRDefault="00172B9F" w:rsidP="00172B9F">
      <w:pPr>
        <w:autoSpaceDE w:val="0"/>
        <w:autoSpaceDN w:val="0"/>
        <w:adjustRightInd w:val="0"/>
        <w:spacing w:after="0" w:line="241" w:lineRule="atLeast"/>
        <w:ind w:left="20" w:right="20"/>
        <w:rPr>
          <w:rFonts w:ascii="RotisSansSerif" w:hAnsi="RotisSansSerif" w:cs="RotisSansSerif"/>
          <w:color w:val="000000"/>
          <w:sz w:val="23"/>
          <w:szCs w:val="23"/>
        </w:rPr>
      </w:pPr>
      <w:r w:rsidRPr="00172B9F">
        <w:rPr>
          <w:rFonts w:ascii="RotisSansSerif" w:hAnsi="RotisSansSerif"/>
          <w:sz w:val="24"/>
          <w:szCs w:val="24"/>
        </w:rPr>
        <w:t xml:space="preserve"> </w:t>
      </w:r>
      <w:r w:rsidRPr="00172B9F">
        <w:rPr>
          <w:rFonts w:ascii="RotisSansSerif" w:hAnsi="RotisSansSerif" w:cs="RotisSansSerif"/>
          <w:b/>
          <w:bCs/>
          <w:color w:val="000000"/>
          <w:sz w:val="23"/>
          <w:szCs w:val="23"/>
        </w:rPr>
        <w:t xml:space="preserve">Chemische Parameter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12"/>
        <w:gridCol w:w="1612"/>
      </w:tblGrid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Dioxin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>ng</w:t>
            </w:r>
            <w:proofErr w:type="spellEnd"/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/kg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&lt; 1,25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Dioxin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und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dioxinähnliche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PCB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>ng</w:t>
            </w:r>
            <w:proofErr w:type="spellEnd"/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/kg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&lt; 4,0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Nicht-</w:t>
            </w: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dioxinähnliche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PCB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>μg</w:t>
            </w:r>
            <w:proofErr w:type="spellEnd"/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/kg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&lt; 30,0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Blei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mg/kg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&lt; 10,0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Gesamt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Arsen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mg/kg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&lt; 25,0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Anorganisches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Arsen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mg/kg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&lt; 2,0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proofErr w:type="spellStart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>Quecksilber</w:t>
            </w:r>
            <w:proofErr w:type="spellEnd"/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mg/kg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&lt; 0,5 </w:t>
            </w:r>
          </w:p>
        </w:tc>
      </w:tr>
      <w:tr w:rsidR="00172B9F" w:rsidRPr="00172B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b/>
                <w:bCs/>
                <w:color w:val="000000"/>
                <w:sz w:val="16"/>
                <w:szCs w:val="16"/>
              </w:rPr>
              <w:t xml:space="preserve">Cadmium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mg/kg </w:t>
            </w:r>
          </w:p>
        </w:tc>
        <w:tc>
          <w:tcPr>
            <w:tcW w:w="1612" w:type="dxa"/>
          </w:tcPr>
          <w:p w:rsidR="00172B9F" w:rsidRPr="00172B9F" w:rsidRDefault="00172B9F" w:rsidP="00172B9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RotisSansSerif" w:hAnsi="RotisSansSerif" w:cs="RotisSansSerif"/>
                <w:color w:val="000000"/>
                <w:sz w:val="16"/>
                <w:szCs w:val="16"/>
              </w:rPr>
            </w:pPr>
            <w:r w:rsidRPr="00172B9F">
              <w:rPr>
                <w:rFonts w:ascii="RotisSansSerif" w:hAnsi="RotisSansSerif" w:cs="RotisSansSerif"/>
                <w:color w:val="000000"/>
                <w:sz w:val="16"/>
                <w:szCs w:val="16"/>
              </w:rPr>
              <w:t xml:space="preserve">&lt; 2,0 </w:t>
            </w:r>
          </w:p>
        </w:tc>
      </w:tr>
    </w:tbl>
    <w:p w:rsidR="00172B9F" w:rsidRPr="00B15299" w:rsidRDefault="00172B9F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sectPr w:rsidR="00172B9F" w:rsidRPr="00B15299" w:rsidSect="002D6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72B9F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D6DC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482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Harm</cp:lastModifiedBy>
  <cp:revision>2</cp:revision>
  <dcterms:created xsi:type="dcterms:W3CDTF">2017-11-08T13:44:00Z</dcterms:created>
  <dcterms:modified xsi:type="dcterms:W3CDTF">2017-11-08T13:44:00Z</dcterms:modified>
</cp:coreProperties>
</file>